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Dear English II Honors Students: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Welcome to English II Honors! One the </w:t>
      </w:r>
      <w:proofErr w:type="gramStart"/>
      <w:r>
        <w:rPr>
          <w:rFonts w:ascii="Georgia" w:eastAsia="Georgia" w:hAnsi="Georgia" w:cs="Georgia"/>
          <w:sz w:val="20"/>
          <w:szCs w:val="20"/>
        </w:rPr>
        <w:t>purposes of this course is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to prepare you for English III Honors, AP Language, and/or AP Literature as a junior and senior. Summer reading is a critical component of this preparation. This summer, you will read the fol</w:t>
      </w:r>
      <w:r>
        <w:rPr>
          <w:rFonts w:ascii="Georgia" w:eastAsia="Georgia" w:hAnsi="Georgia" w:cs="Georgia"/>
          <w:sz w:val="20"/>
          <w:szCs w:val="20"/>
        </w:rPr>
        <w:t>lowing texts: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A Raisin in the Sun </w:t>
      </w:r>
      <w:r>
        <w:rPr>
          <w:rFonts w:ascii="Georgia" w:eastAsia="Georgia" w:hAnsi="Georgia" w:cs="Georgia"/>
          <w:sz w:val="20"/>
          <w:szCs w:val="20"/>
        </w:rPr>
        <w:t>by Lorraine Hansberry</w:t>
      </w:r>
    </w:p>
    <w:p w:rsidR="00A562AC" w:rsidRDefault="008F121D">
      <w:pPr>
        <w:pStyle w:val="normal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Night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proofErr w:type="spellStart"/>
      <w:r>
        <w:rPr>
          <w:rFonts w:ascii="Georgia" w:eastAsia="Georgia" w:hAnsi="Georgia" w:cs="Georgia"/>
          <w:sz w:val="20"/>
          <w:szCs w:val="20"/>
        </w:rPr>
        <w:t>Elie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Wiesel 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Assignment: 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Beginning June 9, I will post an assignment to Google Classroom every two weeks. You will be required to respond to this question within a week from the date post</w:t>
      </w:r>
      <w:r>
        <w:rPr>
          <w:rFonts w:ascii="Georgia" w:eastAsia="Georgia" w:hAnsi="Georgia" w:cs="Georgia"/>
          <w:sz w:val="20"/>
          <w:szCs w:val="20"/>
        </w:rPr>
        <w:t>ed. If you will be unable to post by the required time, please let me know via e-mail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</w:t>
      </w:r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see below</w:t>
      </w:r>
      <w:r>
        <w:rPr>
          <w:rFonts w:ascii="Georgia" w:eastAsia="Georgia" w:hAnsi="Georgia" w:cs="Georgia"/>
          <w:sz w:val="20"/>
          <w:szCs w:val="20"/>
        </w:rPr>
        <w:t xml:space="preserve">) so that arrangements can be made. </w:t>
      </w:r>
      <w:r>
        <w:rPr>
          <w:rFonts w:ascii="Georgia" w:eastAsia="Georgia" w:hAnsi="Georgia" w:cs="Georgia"/>
          <w:b/>
          <w:i/>
          <w:sz w:val="20"/>
          <w:szCs w:val="20"/>
        </w:rPr>
        <w:t>Arrangements cannot be made after the due date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Google Class</w:t>
      </w:r>
      <w:r>
        <w:rPr>
          <w:rFonts w:ascii="Georgia" w:eastAsia="Georgia" w:hAnsi="Georgia" w:cs="Georgia"/>
          <w:b/>
          <w:sz w:val="20"/>
          <w:szCs w:val="20"/>
        </w:rPr>
        <w:t xml:space="preserve">room Code: </w:t>
      </w:r>
      <w:r>
        <w:rPr>
          <w:rFonts w:ascii="Georgia" w:eastAsia="Georgia" w:hAnsi="Georgia" w:cs="Georgia"/>
          <w:sz w:val="20"/>
          <w:szCs w:val="20"/>
        </w:rPr>
        <w:t>o65fop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Reading/Assignment Schedule:</w:t>
      </w:r>
    </w:p>
    <w:p w:rsidR="00A562AC" w:rsidRDefault="00A562AC">
      <w:pPr>
        <w:pStyle w:val="normal0"/>
        <w:rPr>
          <w:rFonts w:ascii="Georgia" w:eastAsia="Georgia" w:hAnsi="Georgia" w:cs="Georgia"/>
          <w:b/>
          <w:sz w:val="20"/>
          <w:szCs w:val="20"/>
        </w:rPr>
      </w:pPr>
    </w:p>
    <w:p w:rsidR="00A562AC" w:rsidRDefault="008F121D">
      <w:pPr>
        <w:pStyle w:val="normal0"/>
        <w:ind w:left="1260" w:right="11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May 29 - June 9: Read Act I of </w:t>
      </w:r>
      <w:r>
        <w:rPr>
          <w:rFonts w:ascii="Georgia" w:eastAsia="Georgia" w:hAnsi="Georgia" w:cs="Georgia"/>
          <w:i/>
          <w:sz w:val="20"/>
          <w:szCs w:val="20"/>
        </w:rPr>
        <w:t xml:space="preserve">A Raisin in the Sun. </w:t>
      </w:r>
      <w:r>
        <w:rPr>
          <w:rFonts w:ascii="Georgia" w:eastAsia="Georgia" w:hAnsi="Georgia" w:cs="Georgia"/>
          <w:sz w:val="20"/>
          <w:szCs w:val="20"/>
        </w:rPr>
        <w:t xml:space="preserve">Complete Google Classroom assignment by </w:t>
      </w:r>
      <w:r>
        <w:rPr>
          <w:rFonts w:ascii="Georgia" w:eastAsia="Georgia" w:hAnsi="Georgia" w:cs="Georgia"/>
          <w:b/>
          <w:sz w:val="20"/>
          <w:szCs w:val="20"/>
        </w:rPr>
        <w:t>June 16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A562AC" w:rsidRDefault="00A562AC">
      <w:pPr>
        <w:pStyle w:val="normal0"/>
        <w:ind w:left="1260" w:right="117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ind w:left="1260" w:right="117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June 12 - 23: Read Act II of </w:t>
      </w:r>
      <w:r>
        <w:rPr>
          <w:rFonts w:ascii="Georgia" w:eastAsia="Georgia" w:hAnsi="Georgia" w:cs="Georgia"/>
          <w:i/>
          <w:sz w:val="20"/>
          <w:szCs w:val="20"/>
        </w:rPr>
        <w:t>A Raisin in the Sun</w:t>
      </w:r>
      <w:r>
        <w:rPr>
          <w:rFonts w:ascii="Georgia" w:eastAsia="Georgia" w:hAnsi="Georgia" w:cs="Georgia"/>
          <w:sz w:val="20"/>
          <w:szCs w:val="20"/>
        </w:rPr>
        <w:t xml:space="preserve">.  Complete Google Classroom assignment by </w:t>
      </w:r>
      <w:r>
        <w:rPr>
          <w:rFonts w:ascii="Georgia" w:eastAsia="Georgia" w:hAnsi="Georgia" w:cs="Georgia"/>
          <w:b/>
          <w:sz w:val="20"/>
          <w:szCs w:val="20"/>
        </w:rPr>
        <w:t xml:space="preserve">June 30. </w:t>
      </w:r>
    </w:p>
    <w:p w:rsidR="00A562AC" w:rsidRDefault="00A562AC">
      <w:pPr>
        <w:pStyle w:val="normal0"/>
        <w:ind w:left="1260" w:right="1170"/>
        <w:rPr>
          <w:rFonts w:ascii="Georgia" w:eastAsia="Georgia" w:hAnsi="Georgia" w:cs="Georgia"/>
          <w:b/>
          <w:sz w:val="20"/>
          <w:szCs w:val="20"/>
        </w:rPr>
      </w:pPr>
    </w:p>
    <w:p w:rsidR="00A562AC" w:rsidRDefault="008F121D">
      <w:pPr>
        <w:pStyle w:val="normal0"/>
        <w:ind w:left="1260" w:right="11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Jun</w:t>
      </w:r>
      <w:r>
        <w:rPr>
          <w:rFonts w:ascii="Georgia" w:eastAsia="Georgia" w:hAnsi="Georgia" w:cs="Georgia"/>
          <w:sz w:val="20"/>
          <w:szCs w:val="20"/>
        </w:rPr>
        <w:t xml:space="preserve">e 26 - July 7: Read Act </w:t>
      </w:r>
      <w:proofErr w:type="gramStart"/>
      <w:r>
        <w:rPr>
          <w:rFonts w:ascii="Georgia" w:eastAsia="Georgia" w:hAnsi="Georgia" w:cs="Georgia"/>
          <w:sz w:val="20"/>
          <w:szCs w:val="20"/>
        </w:rPr>
        <w:t>III  of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A Raisin in the Sun</w:t>
      </w:r>
      <w:r>
        <w:rPr>
          <w:rFonts w:ascii="Georgia" w:eastAsia="Georgia" w:hAnsi="Georgia" w:cs="Georgia"/>
          <w:sz w:val="20"/>
          <w:szCs w:val="20"/>
        </w:rPr>
        <w:t xml:space="preserve">. Complete Google Classroom assignment by </w:t>
      </w:r>
      <w:r>
        <w:rPr>
          <w:rFonts w:ascii="Georgia" w:eastAsia="Georgia" w:hAnsi="Georgia" w:cs="Georgia"/>
          <w:b/>
          <w:sz w:val="20"/>
          <w:szCs w:val="20"/>
        </w:rPr>
        <w:t>July 14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:rsidR="00A562AC" w:rsidRDefault="00A562AC">
      <w:pPr>
        <w:pStyle w:val="normal0"/>
        <w:ind w:left="1260" w:right="117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ind w:left="1260" w:right="117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July 10 - 21: Read </w:t>
      </w:r>
      <w:r>
        <w:rPr>
          <w:rFonts w:ascii="Georgia" w:eastAsia="Georgia" w:hAnsi="Georgia" w:cs="Georgia"/>
          <w:i/>
          <w:sz w:val="20"/>
          <w:szCs w:val="20"/>
        </w:rPr>
        <w:t>Night</w:t>
      </w:r>
      <w:r>
        <w:rPr>
          <w:rFonts w:ascii="Georgia" w:eastAsia="Georgia" w:hAnsi="Georgia" w:cs="Georgia"/>
          <w:sz w:val="20"/>
          <w:szCs w:val="20"/>
        </w:rPr>
        <w:t xml:space="preserve"> in its entirety. Complete Google Classroom assignment by </w:t>
      </w:r>
      <w:r>
        <w:rPr>
          <w:rFonts w:ascii="Georgia" w:eastAsia="Georgia" w:hAnsi="Georgia" w:cs="Georgia"/>
          <w:b/>
          <w:sz w:val="20"/>
          <w:szCs w:val="20"/>
        </w:rPr>
        <w:t xml:space="preserve">July 28. </w:t>
      </w:r>
    </w:p>
    <w:p w:rsidR="00A562AC" w:rsidRDefault="00A562AC">
      <w:pPr>
        <w:pStyle w:val="normal0"/>
        <w:rPr>
          <w:rFonts w:ascii="Georgia" w:eastAsia="Georgia" w:hAnsi="Georgia" w:cs="Georgia"/>
          <w:b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These books are designed to challenge you, and if you approach them properly, they will. Please read carefully and conscientiously. 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you have any questions, comments, or concerns, please e-mail me or post a comment in Google Classroom. I will do my bes</w:t>
      </w:r>
      <w:r>
        <w:rPr>
          <w:rFonts w:ascii="Georgia" w:eastAsia="Georgia" w:hAnsi="Georgia" w:cs="Georgia"/>
          <w:sz w:val="20"/>
          <w:szCs w:val="20"/>
        </w:rPr>
        <w:t xml:space="preserve">t to respond promptly and help as best I can. Please do not wait until the day the assignment is due (or until the school year begins) to clarify any major areas of confusion or concern. 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I’m looking forward to working with you this summer and during this upcoming school year. Enjoy your reading!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Drew Timmons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  <w:hyperlink r:id="rId5">
        <w:r w:rsidR="008F121D"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drew.timmons@spart1.org</w:t>
        </w:r>
      </w:hyperlink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A562AC" w:rsidRDefault="008F121D">
      <w:pPr>
        <w:pStyle w:val="normal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Susan Hall</w:t>
      </w:r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  <w:hyperlink r:id="rId6">
        <w:r w:rsidR="008F121D"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su</w:t>
        </w:r>
        <w:r w:rsidR="008F121D"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san.hall@spart1.org</w:t>
        </w:r>
      </w:hyperlink>
    </w:p>
    <w:p w:rsidR="00A562AC" w:rsidRDefault="00A562AC">
      <w:pPr>
        <w:pStyle w:val="normal0"/>
        <w:rPr>
          <w:rFonts w:ascii="Georgia" w:eastAsia="Georgia" w:hAnsi="Georgia" w:cs="Georgia"/>
          <w:sz w:val="20"/>
          <w:szCs w:val="20"/>
        </w:rPr>
      </w:pPr>
    </w:p>
    <w:sectPr w:rsidR="00A562AC" w:rsidSect="00A562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23C"/>
    <w:multiLevelType w:val="multilevel"/>
    <w:tmpl w:val="BA944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2AC"/>
    <w:rsid w:val="0061699D"/>
    <w:rsid w:val="008F121D"/>
    <w:rsid w:val="00A5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62A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562A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562A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562A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562A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562A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62AC"/>
  </w:style>
  <w:style w:type="paragraph" w:styleId="Title">
    <w:name w:val="Title"/>
    <w:basedOn w:val="normal0"/>
    <w:next w:val="normal0"/>
    <w:rsid w:val="00A562A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562A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hall@spart1.org" TargetMode="External"/><Relationship Id="rId5" Type="http://schemas.openxmlformats.org/officeDocument/2006/relationships/hyperlink" Target="mailto:drew.timmons@spart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285</Words>
  <Characters>1630</Characters>
  <Application>Microsoft Office Word</Application>
  <DocSecurity>0</DocSecurity>
  <Lines>13</Lines>
  <Paragraphs>3</Paragraphs>
  <ScaleCrop>false</ScaleCrop>
  <Company>ASD1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Hollifield</dc:creator>
  <cp:lastModifiedBy>hollifih</cp:lastModifiedBy>
  <cp:revision>3</cp:revision>
  <cp:lastPrinted>2017-05-01T16:11:00Z</cp:lastPrinted>
  <dcterms:created xsi:type="dcterms:W3CDTF">2017-04-27T13:32:00Z</dcterms:created>
  <dcterms:modified xsi:type="dcterms:W3CDTF">2017-05-01T16:14:00Z</dcterms:modified>
</cp:coreProperties>
</file>